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278D1" w:rsidRPr="008F4781" w14:paraId="2812BBF4" w14:textId="77777777" w:rsidTr="00847073"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FDF7A9" w14:textId="77777777" w:rsidR="00A278D1" w:rsidRPr="001C38B8" w:rsidRDefault="00A278D1" w:rsidP="00847073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0" w:name="_Hlk496619127"/>
            <w:r w:rsidRPr="001C38B8">
              <w:rPr>
                <w:rFonts w:cstheme="minorHAnsi"/>
                <w:sz w:val="28"/>
                <w:szCs w:val="28"/>
              </w:rPr>
              <w:t xml:space="preserve">CHERRY CREEK WATERWORKS DISTRICT </w:t>
            </w:r>
          </w:p>
        </w:tc>
      </w:tr>
      <w:tr w:rsidR="00A278D1" w:rsidRPr="008F4781" w14:paraId="1E56BA9B" w14:textId="77777777" w:rsidTr="00847073"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C143E6" w14:textId="45BB2464" w:rsidR="00A278D1" w:rsidRPr="00914CAA" w:rsidRDefault="00A278D1" w:rsidP="00847073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WINTER</w:t>
            </w:r>
            <w:r w:rsidRPr="00914CAA">
              <w:rPr>
                <w:rFonts w:cstheme="minorHAnsi"/>
                <w:sz w:val="24"/>
                <w:szCs w:val="24"/>
              </w:rPr>
              <w:t xml:space="preserve"> 202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914CAA">
              <w:rPr>
                <w:rFonts w:cstheme="minorHAnsi"/>
                <w:sz w:val="24"/>
                <w:szCs w:val="24"/>
              </w:rPr>
              <w:t xml:space="preserve"> NEWSLETTER</w:t>
            </w:r>
          </w:p>
        </w:tc>
      </w:tr>
    </w:tbl>
    <w:p w14:paraId="00417D17" w14:textId="77777777" w:rsidR="00A278D1" w:rsidRPr="008F4781" w:rsidRDefault="00A278D1" w:rsidP="00A278D1">
      <w:pPr>
        <w:tabs>
          <w:tab w:val="center" w:pos="4320"/>
          <w:tab w:val="left" w:pos="6832"/>
        </w:tabs>
        <w:jc w:val="center"/>
        <w:rPr>
          <w:rFonts w:cstheme="minorHAnsi"/>
          <w:sz w:val="18"/>
          <w:szCs w:val="18"/>
        </w:rPr>
      </w:pPr>
      <w:r w:rsidRPr="008F4781">
        <w:rPr>
          <w:rFonts w:cstheme="minorHAnsi"/>
          <w:sz w:val="20"/>
          <w:szCs w:val="20"/>
        </w:rPr>
        <w:t xml:space="preserve"> </w:t>
      </w:r>
      <w:r w:rsidRPr="008F4781">
        <w:rPr>
          <w:rFonts w:cstheme="minorHAnsi"/>
          <w:sz w:val="18"/>
          <w:szCs w:val="18"/>
        </w:rPr>
        <w:t>“AT CHERRY CREEK WATERWORKS DISTRICT, WE ARE COMMITTED TO PROVIDING SAFE, HIGH QUALITY WATER SERVICES TO OUR COMMUNITY, WHILE MAINTAINING A STANDARD OF EXCELLENCE IN CUSTOMER SERVICE AND ENVIRONMENTAL CONSERVATION”</w:t>
      </w:r>
    </w:p>
    <w:p w14:paraId="6B689858" w14:textId="77777777" w:rsidR="00A278D1" w:rsidRPr="009246B8" w:rsidRDefault="00A278D1" w:rsidP="00A278D1">
      <w:pPr>
        <w:tabs>
          <w:tab w:val="center" w:pos="4320"/>
          <w:tab w:val="left" w:pos="6832"/>
        </w:tabs>
        <w:jc w:val="both"/>
        <w:rPr>
          <w:rFonts w:cstheme="minorHAnsi"/>
        </w:rPr>
        <w:sectPr w:rsidR="00A278D1" w:rsidRPr="009246B8" w:rsidSect="00B80B8D">
          <w:footerReference w:type="default" r:id="rId5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26A962A1" w14:textId="77777777" w:rsidR="00A278D1" w:rsidRPr="00D746A9" w:rsidRDefault="00A278D1" w:rsidP="00A278D1">
      <w:pPr>
        <w:tabs>
          <w:tab w:val="center" w:pos="4320"/>
          <w:tab w:val="left" w:pos="6832"/>
        </w:tabs>
        <w:jc w:val="center"/>
        <w:rPr>
          <w:rFonts w:cstheme="minorHAnsi"/>
          <w:b/>
          <w:bCs/>
          <w:sz w:val="20"/>
          <w:szCs w:val="20"/>
          <w:u w:val="single"/>
        </w:rPr>
      </w:pPr>
      <w:r w:rsidRPr="00D746A9">
        <w:rPr>
          <w:rFonts w:cstheme="minorHAnsi"/>
          <w:b/>
          <w:bCs/>
          <w:sz w:val="20"/>
          <w:szCs w:val="20"/>
          <w:u w:val="single"/>
        </w:rPr>
        <w:t xml:space="preserve">Payment </w:t>
      </w:r>
      <w:r>
        <w:rPr>
          <w:rFonts w:cstheme="minorHAnsi"/>
          <w:b/>
          <w:bCs/>
          <w:sz w:val="20"/>
          <w:szCs w:val="20"/>
          <w:u w:val="single"/>
        </w:rPr>
        <w:t>O</w:t>
      </w:r>
      <w:r w:rsidRPr="00D746A9">
        <w:rPr>
          <w:rFonts w:cstheme="minorHAnsi"/>
          <w:b/>
          <w:bCs/>
          <w:sz w:val="20"/>
          <w:szCs w:val="20"/>
          <w:u w:val="single"/>
        </w:rPr>
        <w:t>ptions</w:t>
      </w:r>
    </w:p>
    <w:p w14:paraId="4B3989B0" w14:textId="77777777" w:rsidR="00A278D1" w:rsidRPr="00D746A9" w:rsidRDefault="00A278D1" w:rsidP="00A278D1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D746A9">
        <w:rPr>
          <w:rFonts w:asciiTheme="minorHAnsi" w:hAnsiTheme="minorHAnsi" w:cstheme="minorHAnsi"/>
          <w:b/>
          <w:bCs/>
          <w:sz w:val="20"/>
          <w:szCs w:val="20"/>
        </w:rPr>
        <w:t>Online banking:</w:t>
      </w:r>
      <w:r w:rsidRPr="00D746A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63FE8C" w14:textId="77777777" w:rsidR="00A278D1" w:rsidRPr="00D746A9" w:rsidRDefault="00A278D1" w:rsidP="00A278D1">
      <w:pPr>
        <w:pStyle w:val="ListParagraph"/>
        <w:numPr>
          <w:ilvl w:val="1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D746A9">
        <w:rPr>
          <w:rFonts w:asciiTheme="minorHAnsi" w:hAnsiTheme="minorHAnsi" w:cstheme="minorHAnsi"/>
          <w:sz w:val="20"/>
          <w:szCs w:val="20"/>
        </w:rPr>
        <w:t xml:space="preserve">Add Cherry Creek Waterworks as a payee. </w:t>
      </w:r>
    </w:p>
    <w:p w14:paraId="0C294A5B" w14:textId="77777777" w:rsidR="00A278D1" w:rsidRPr="00D746A9" w:rsidRDefault="00A278D1" w:rsidP="00A278D1">
      <w:pPr>
        <w:pStyle w:val="ListParagraph"/>
        <w:numPr>
          <w:ilvl w:val="2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D746A9">
        <w:rPr>
          <w:rFonts w:asciiTheme="minorHAnsi" w:hAnsiTheme="minorHAnsi" w:cstheme="minorHAnsi"/>
          <w:sz w:val="20"/>
          <w:szCs w:val="20"/>
        </w:rPr>
        <w:t xml:space="preserve">For Quarterly Water Tolls use your account number </w:t>
      </w:r>
      <w:r w:rsidRPr="00D746A9">
        <w:rPr>
          <w:rFonts w:asciiTheme="minorHAnsi" w:hAnsiTheme="minorHAnsi" w:cstheme="minorHAnsi"/>
          <w:b/>
          <w:bCs/>
          <w:sz w:val="20"/>
          <w:szCs w:val="20"/>
        </w:rPr>
        <w:t>only</w:t>
      </w:r>
      <w:r w:rsidRPr="00D746A9">
        <w:rPr>
          <w:rFonts w:asciiTheme="minorHAnsi" w:hAnsiTheme="minorHAnsi" w:cstheme="minorHAnsi"/>
          <w:sz w:val="20"/>
          <w:szCs w:val="20"/>
        </w:rPr>
        <w:t xml:space="preserve"> (ex.10101). </w:t>
      </w:r>
    </w:p>
    <w:p w14:paraId="27164486" w14:textId="77777777" w:rsidR="00A278D1" w:rsidRPr="00D746A9" w:rsidRDefault="00A278D1" w:rsidP="00A278D1">
      <w:pPr>
        <w:pStyle w:val="ListParagraph"/>
        <w:numPr>
          <w:ilvl w:val="2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4C55DC">
        <w:rPr>
          <w:rFonts w:asciiTheme="minorHAnsi" w:hAnsiTheme="minorHAnsi" w:cstheme="minorHAnsi"/>
          <w:b/>
          <w:bCs/>
          <w:sz w:val="20"/>
          <w:szCs w:val="20"/>
        </w:rPr>
        <w:t xml:space="preserve">For Parcel Tax, use your account number </w:t>
      </w:r>
      <w:r w:rsidRPr="004C55DC">
        <w:rPr>
          <w:rFonts w:asciiTheme="minorHAnsi" w:hAnsiTheme="minorHAnsi" w:cstheme="minorHAnsi"/>
          <w:b/>
          <w:bCs/>
          <w:sz w:val="20"/>
          <w:szCs w:val="20"/>
          <w:u w:val="single"/>
        </w:rPr>
        <w:t>Plus a P</w:t>
      </w:r>
      <w:r w:rsidRPr="004C55DC">
        <w:rPr>
          <w:rFonts w:asciiTheme="minorHAnsi" w:hAnsiTheme="minorHAnsi" w:cstheme="minorHAnsi"/>
          <w:b/>
          <w:bCs/>
          <w:sz w:val="20"/>
          <w:szCs w:val="20"/>
        </w:rPr>
        <w:t xml:space="preserve"> on the end </w:t>
      </w:r>
      <w:r w:rsidRPr="00D746A9">
        <w:rPr>
          <w:rFonts w:asciiTheme="minorHAnsi" w:hAnsiTheme="minorHAnsi" w:cstheme="minorHAnsi"/>
          <w:sz w:val="20"/>
          <w:szCs w:val="20"/>
        </w:rPr>
        <w:t>(ex. 10101P).</w:t>
      </w:r>
    </w:p>
    <w:p w14:paraId="1C4F9CC0" w14:textId="77777777" w:rsidR="00A278D1" w:rsidRPr="00D746A9" w:rsidRDefault="00A278D1" w:rsidP="00A278D1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D746A9">
        <w:rPr>
          <w:rFonts w:asciiTheme="minorHAnsi" w:hAnsiTheme="minorHAnsi" w:cstheme="minorHAnsi"/>
          <w:b/>
          <w:bCs/>
          <w:sz w:val="20"/>
          <w:szCs w:val="20"/>
        </w:rPr>
        <w:t>Cheques</w:t>
      </w:r>
      <w:r w:rsidRPr="00D746A9">
        <w:rPr>
          <w:rFonts w:asciiTheme="minorHAnsi" w:hAnsiTheme="minorHAnsi" w:cstheme="minorHAnsi"/>
          <w:sz w:val="20"/>
          <w:szCs w:val="20"/>
        </w:rPr>
        <w:t xml:space="preserve"> can be put into our mail slot at the office. Please do NOT put CASH in the mail slot.</w:t>
      </w:r>
    </w:p>
    <w:p w14:paraId="353D43F3" w14:textId="77777777" w:rsidR="00A278D1" w:rsidRPr="00D746A9" w:rsidRDefault="00A278D1" w:rsidP="00A278D1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D746A9">
        <w:rPr>
          <w:rFonts w:asciiTheme="minorHAnsi" w:hAnsiTheme="minorHAnsi" w:cstheme="minorHAnsi"/>
          <w:b/>
          <w:bCs/>
          <w:sz w:val="20"/>
          <w:szCs w:val="20"/>
        </w:rPr>
        <w:t xml:space="preserve">Debit/ Cheque/ Cash </w:t>
      </w:r>
      <w:r w:rsidRPr="00D746A9">
        <w:rPr>
          <w:rFonts w:asciiTheme="minorHAnsi" w:hAnsiTheme="minorHAnsi" w:cstheme="minorHAnsi"/>
          <w:sz w:val="20"/>
          <w:szCs w:val="20"/>
        </w:rPr>
        <w:t>in office.</w:t>
      </w:r>
    </w:p>
    <w:p w14:paraId="0A647EB9" w14:textId="77777777" w:rsidR="00A278D1" w:rsidRPr="00CC32C2" w:rsidRDefault="00A278D1" w:rsidP="00A278D1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D746A9">
        <w:rPr>
          <w:rFonts w:asciiTheme="minorHAnsi" w:hAnsiTheme="minorHAnsi" w:cstheme="minorHAnsi"/>
          <w:b/>
          <w:bCs/>
          <w:sz w:val="20"/>
          <w:szCs w:val="20"/>
        </w:rPr>
        <w:t>Pay at your bank.</w:t>
      </w:r>
    </w:p>
    <w:p w14:paraId="4C5E3096" w14:textId="77777777" w:rsidR="00A278D1" w:rsidRDefault="00A278D1" w:rsidP="00A278D1">
      <w:pPr>
        <w:pStyle w:val="ListParagraph"/>
        <w:tabs>
          <w:tab w:val="center" w:pos="4320"/>
          <w:tab w:val="left" w:pos="6832"/>
        </w:tabs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7AB8DE" w14:textId="77777777" w:rsidR="00A278D1" w:rsidRDefault="00A278D1" w:rsidP="00A27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832"/>
        </w:tabs>
        <w:spacing w:after="0"/>
        <w:jc w:val="center"/>
        <w:rPr>
          <w:rFonts w:cstheme="minorHAnsi"/>
          <w:b/>
          <w:u w:val="single"/>
        </w:rPr>
      </w:pPr>
      <w:r w:rsidRPr="00D746A9">
        <w:rPr>
          <w:rFonts w:cstheme="minorHAnsi"/>
          <w:b/>
          <w:u w:val="single"/>
        </w:rPr>
        <w:t>ALERTS by Text Message or Email</w:t>
      </w:r>
    </w:p>
    <w:p w14:paraId="0312F657" w14:textId="7AA04D8A" w:rsidR="00A278D1" w:rsidRPr="00D746A9" w:rsidRDefault="00A278D1" w:rsidP="00A27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832"/>
        </w:tabs>
        <w:spacing w:after="0"/>
        <w:jc w:val="center"/>
        <w:rPr>
          <w:rFonts w:cstheme="minorHAnsi"/>
          <w:b/>
          <w:u w:val="single"/>
        </w:rPr>
      </w:pPr>
      <w:r w:rsidRPr="00D746A9">
        <w:rPr>
          <w:rFonts w:cstheme="minorHAnsi"/>
          <w:bCs/>
        </w:rPr>
        <w:t>For your safety, we strongly recommend registering</w:t>
      </w:r>
      <w:r w:rsidRPr="00D746A9">
        <w:rPr>
          <w:rFonts w:cstheme="minorHAnsi"/>
        </w:rPr>
        <w:t xml:space="preserve"> for Water Alerts at </w:t>
      </w:r>
      <w:hyperlink r:id="rId6" w:history="1">
        <w:r w:rsidRPr="00D746A9">
          <w:rPr>
            <w:rStyle w:val="Hyperlink"/>
            <w:rFonts w:cstheme="minorHAnsi"/>
          </w:rPr>
          <w:t>www.cherrycreekwater.com</w:t>
        </w:r>
      </w:hyperlink>
      <w:r w:rsidRPr="00D746A9">
        <w:rPr>
          <w:rStyle w:val="Hyperlink"/>
          <w:rFonts w:cstheme="minorHAnsi"/>
        </w:rPr>
        <w:t xml:space="preserve"> </w:t>
      </w:r>
      <w:r w:rsidRPr="00D746A9">
        <w:rPr>
          <w:rStyle w:val="Hyperlink"/>
          <w:rFonts w:cstheme="minorHAnsi"/>
          <w:color w:val="auto"/>
          <w:u w:val="none"/>
        </w:rPr>
        <w:t>or at the</w:t>
      </w:r>
      <w:r w:rsidR="003705B3">
        <w:rPr>
          <w:rStyle w:val="Hyperlink"/>
          <w:rFonts w:cstheme="minorHAnsi"/>
          <w:color w:val="auto"/>
          <w:u w:val="none"/>
        </w:rPr>
        <w:t xml:space="preserve"> </w:t>
      </w:r>
      <w:r w:rsidRPr="00D746A9">
        <w:rPr>
          <w:rStyle w:val="Hyperlink"/>
          <w:rFonts w:cstheme="minorHAnsi"/>
          <w:color w:val="auto"/>
          <w:u w:val="none"/>
        </w:rPr>
        <w:t>offic</w:t>
      </w:r>
      <w:r w:rsidR="003705B3">
        <w:rPr>
          <w:rStyle w:val="Hyperlink"/>
          <w:rFonts w:cstheme="minorHAnsi"/>
          <w:color w:val="auto"/>
          <w:u w:val="none"/>
        </w:rPr>
        <w:t>e.</w:t>
      </w:r>
    </w:p>
    <w:p w14:paraId="7ECBA531" w14:textId="77777777" w:rsidR="00A278D1" w:rsidRDefault="00A278D1" w:rsidP="003705B3">
      <w:pPr>
        <w:tabs>
          <w:tab w:val="center" w:pos="4320"/>
          <w:tab w:val="left" w:pos="6832"/>
        </w:tabs>
        <w:rPr>
          <w:rFonts w:cstheme="minorHAnsi"/>
          <w:bCs/>
        </w:rPr>
      </w:pPr>
    </w:p>
    <w:p w14:paraId="76E90C1C" w14:textId="5A8BFFBA" w:rsidR="00A278D1" w:rsidRPr="0061216C" w:rsidRDefault="00A278D1" w:rsidP="00370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832"/>
        </w:tabs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cs="Helvetica"/>
          <w:noProof/>
          <w:color w:val="333333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850267D" wp14:editId="5C71985D">
                <wp:simplePos x="0" y="0"/>
                <wp:positionH relativeFrom="column">
                  <wp:posOffset>428625</wp:posOffset>
                </wp:positionH>
                <wp:positionV relativeFrom="paragraph">
                  <wp:posOffset>497205</wp:posOffset>
                </wp:positionV>
                <wp:extent cx="238125" cy="476250"/>
                <wp:effectExtent l="0" t="0" r="9525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476250"/>
                          <a:chOff x="0" y="0"/>
                          <a:chExt cx="946150" cy="136969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1026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1026160"/>
                            <a:ext cx="9461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2038BB4" w14:textId="77777777" w:rsidR="00A278D1" w:rsidRPr="00431074" w:rsidRDefault="00A278D1" w:rsidP="00A278D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0267D" id="Group 13" o:spid="_x0000_s1026" style="position:absolute;left:0;text-align:left;margin-left:33.75pt;margin-top:39.15pt;width:18.75pt;height:37.5pt;z-index:251669504;mso-height-relative:margin" coordsize="9461,13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9461;height:10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top:10261;width:946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42038BB4" w14:textId="77777777" w:rsidR="00A278D1" w:rsidRPr="00431074" w:rsidRDefault="00A278D1" w:rsidP="00A278D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Helvetica"/>
          <w:color w:val="333333"/>
          <w:shd w:val="clear" w:color="auto" w:fill="FFFFFF"/>
        </w:rPr>
        <w:t xml:space="preserve">The ACRD has a new Bylaw: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R1032</w:t>
      </w:r>
      <w:r w:rsidRPr="0045173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. Outdoor Burning Smoke Control Regulation Bylaw.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Please refer to the ACRD for any questions relating to this matter</w:t>
      </w:r>
      <w:r w:rsidR="00995E1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bookmarkEnd w:id="0"/>
    <w:p w14:paraId="18BD1587" w14:textId="77777777" w:rsidR="003705B3" w:rsidRDefault="003705B3" w:rsidP="003705B3">
      <w:pPr>
        <w:jc w:val="center"/>
        <w:rPr>
          <w:rFonts w:cs="Helvetica"/>
          <w:b/>
          <w:bCs/>
          <w:color w:val="333333"/>
          <w:u w:val="single"/>
          <w:shd w:val="clear" w:color="auto" w:fill="FFFFFF"/>
        </w:rPr>
      </w:pPr>
    </w:p>
    <w:p w14:paraId="65828036" w14:textId="63802EDB" w:rsidR="00A278D1" w:rsidRPr="00D35928" w:rsidRDefault="00A278D1" w:rsidP="00370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Helvetica"/>
          <w:b/>
          <w:bCs/>
          <w:color w:val="333333"/>
          <w:u w:val="single"/>
          <w:shd w:val="clear" w:color="auto" w:fill="FFFFFF"/>
        </w:rPr>
      </w:pPr>
      <w:r w:rsidRPr="00D35928">
        <w:rPr>
          <w:rFonts w:cs="Helvetica"/>
          <w:b/>
          <w:bCs/>
          <w:color w:val="333333"/>
          <w:u w:val="single"/>
          <w:shd w:val="clear" w:color="auto" w:fill="FFFFFF"/>
        </w:rPr>
        <w:t>GOOD NEWS</w:t>
      </w:r>
      <w:r w:rsidR="00995E14">
        <w:rPr>
          <w:rFonts w:cs="Helvetica"/>
          <w:b/>
          <w:bCs/>
          <w:color w:val="333333"/>
          <w:u w:val="single"/>
          <w:shd w:val="clear" w:color="auto" w:fill="FFFFFF"/>
        </w:rPr>
        <w:t>!</w:t>
      </w:r>
    </w:p>
    <w:p w14:paraId="1C1CC8A8" w14:textId="0CC10A9E" w:rsidR="00A278D1" w:rsidRDefault="00A278D1" w:rsidP="00370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Helvetica"/>
          <w:color w:val="333333"/>
          <w:shd w:val="clear" w:color="auto" w:fill="FFFFFF"/>
        </w:rPr>
      </w:pPr>
      <w:r w:rsidRPr="0061216C">
        <w:rPr>
          <w:rFonts w:cs="Helvetica"/>
          <w:color w:val="333333"/>
          <w:shd w:val="clear" w:color="auto" w:fill="FFFFFF"/>
        </w:rPr>
        <w:t>The Board of Trustees has approved a series of Watermain upgrades to start soon. Tune in to our Alerts to find out if this will affect you!</w:t>
      </w:r>
    </w:p>
    <w:p w14:paraId="64C1026C" w14:textId="77777777" w:rsidR="003705B3" w:rsidRPr="0061216C" w:rsidRDefault="003705B3" w:rsidP="003705B3">
      <w:pPr>
        <w:jc w:val="center"/>
        <w:rPr>
          <w:rFonts w:cs="Helvetica"/>
          <w:color w:val="333333"/>
          <w:shd w:val="clear" w:color="auto" w:fill="FFFFFF"/>
        </w:rPr>
      </w:pPr>
    </w:p>
    <w:p w14:paraId="174AA0F0" w14:textId="790950DA" w:rsidR="00A278D1" w:rsidRPr="004C55DC" w:rsidRDefault="00A278D1" w:rsidP="00A27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C55DC">
        <w:rPr>
          <w:b/>
          <w:bCs/>
        </w:rPr>
        <w:t>Planning on developing within Cherry Creek?</w:t>
      </w:r>
    </w:p>
    <w:p w14:paraId="250CCABD" w14:textId="3D818F27" w:rsidR="00A278D1" w:rsidRDefault="00A278D1" w:rsidP="00A27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Please note that Bylaw 302: Capital Expenditures Charges for Development has been created. You can see the complete details on our website:  </w:t>
      </w:r>
      <w:hyperlink r:id="rId10" w:history="1">
        <w:r w:rsidRPr="00A631D4">
          <w:rPr>
            <w:rStyle w:val="Hyperlink"/>
          </w:rPr>
          <w:t>https://www.cherrycreekwater.com/all-forms-and-reports</w:t>
        </w:r>
      </w:hyperlink>
    </w:p>
    <w:p w14:paraId="44A64007" w14:textId="1F4C4592" w:rsidR="0009597C" w:rsidRDefault="0009597C" w:rsidP="000959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2F6FC6F" wp14:editId="5B723646">
                <wp:simplePos x="0" y="0"/>
                <wp:positionH relativeFrom="column">
                  <wp:posOffset>2597150</wp:posOffset>
                </wp:positionH>
                <wp:positionV relativeFrom="paragraph">
                  <wp:posOffset>27305</wp:posOffset>
                </wp:positionV>
                <wp:extent cx="457200" cy="504825"/>
                <wp:effectExtent l="0" t="0" r="0" b="952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04825"/>
                          <a:chOff x="0" y="0"/>
                          <a:chExt cx="3200400" cy="3543935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320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0" y="3200400"/>
                            <a:ext cx="32004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8E1D7A3" w14:textId="77777777" w:rsidR="00A278D1" w:rsidRPr="00431074" w:rsidRDefault="00A278D1" w:rsidP="00A278D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6FC6F" id="Group 16" o:spid="_x0000_s1029" style="position:absolute;left:0;text-align:left;margin-left:204.5pt;margin-top:2.15pt;width:36pt;height:39.75pt;z-index:-251648000" coordsize="32004,35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">
                <v:shape id="Picture 14" o:spid="_x0000_s1030" type="#_x0000_t75" style="position:absolute;width:32004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">
                  <v:imagedata r:id="rId13" o:title=""/>
                </v:shape>
                <v:shape id="Text Box 15" o:spid="_x0000_s1031" type="#_x0000_t202" style="position:absolute;top:32004;width:3200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08E1D7A3" w14:textId="77777777" w:rsidR="00A278D1" w:rsidRPr="00431074" w:rsidRDefault="00A278D1" w:rsidP="00A278D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431074">
        <w:rPr>
          <w:b/>
          <w:bCs/>
        </w:rPr>
        <w:t>You’ve got Mail!</w:t>
      </w:r>
    </w:p>
    <w:p w14:paraId="38F33106" w14:textId="77777777" w:rsidR="0009597C" w:rsidRDefault="0009597C" w:rsidP="000959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Quarter 1 Water Tolls are due March 31, 2022. </w:t>
      </w:r>
    </w:p>
    <w:p w14:paraId="76CA8D4C" w14:textId="5B86DDD2" w:rsidR="00A278D1" w:rsidRDefault="00A278D1" w:rsidP="00A278D1"/>
    <w:p w14:paraId="2E4ABB5C" w14:textId="77777777" w:rsidR="003705B3" w:rsidRDefault="003705B3" w:rsidP="00095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9B983D" w14:textId="77777777" w:rsidR="00A278D1" w:rsidRPr="00D35928" w:rsidRDefault="00A278D1" w:rsidP="00095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u w:val="single"/>
        </w:rPr>
      </w:pPr>
      <w:r w:rsidRPr="00D35928">
        <w:rPr>
          <w:b/>
          <w:bCs/>
          <w:color w:val="FF0000"/>
          <w:u w:val="single"/>
        </w:rPr>
        <w:t>Overdue Water Tolls??</w:t>
      </w:r>
    </w:p>
    <w:p w14:paraId="2636C099" w14:textId="7FB35EE4" w:rsidR="00A278D1" w:rsidRDefault="00A278D1" w:rsidP="00095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Please contact the office ASAP to make payment arrangements. Not doing so could result in having your water shut-off.</w:t>
      </w:r>
    </w:p>
    <w:p w14:paraId="4840C64B" w14:textId="234E447C" w:rsidR="0009597C" w:rsidRDefault="0009597C" w:rsidP="0009597C">
      <w:pPr>
        <w:jc w:val="center"/>
      </w:pPr>
    </w:p>
    <w:p w14:paraId="7E6D70A9" w14:textId="71879950" w:rsidR="00D82228" w:rsidRDefault="00A278D1" w:rsidP="00095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1216C">
        <w:rPr>
          <w:b/>
          <w:bCs/>
        </w:rPr>
        <w:t xml:space="preserve">Questions about </w:t>
      </w:r>
      <w:r w:rsidR="0061216C" w:rsidRPr="0061216C">
        <w:rPr>
          <w:b/>
          <w:bCs/>
        </w:rPr>
        <w:t>the Water Treatment</w:t>
      </w:r>
      <w:r w:rsidRPr="0061216C">
        <w:rPr>
          <w:b/>
          <w:bCs/>
        </w:rPr>
        <w:t xml:space="preserve"> or Conversion</w:t>
      </w:r>
      <w:r w:rsidR="0061216C" w:rsidRPr="0061216C">
        <w:rPr>
          <w:b/>
          <w:bCs/>
        </w:rPr>
        <w:t xml:space="preserve"> newsletter</w:t>
      </w:r>
      <w:r w:rsidRPr="0061216C">
        <w:rPr>
          <w:b/>
          <w:bCs/>
        </w:rPr>
        <w:t>?</w:t>
      </w:r>
      <w:r w:rsidR="00E9397E">
        <w:t xml:space="preserve"> Send all questions and comments to </w:t>
      </w:r>
      <w:r w:rsidR="00E9397E">
        <w:t xml:space="preserve">email </w:t>
      </w:r>
      <w:hyperlink r:id="rId14" w:history="1">
        <w:r w:rsidR="0061216C" w:rsidRPr="00AA4480">
          <w:rPr>
            <w:rStyle w:val="Hyperlink"/>
          </w:rPr>
          <w:t>ccww.info@shaw.ca</w:t>
        </w:r>
      </w:hyperlink>
      <w:r w:rsidR="0061216C">
        <w:t xml:space="preserve">. </w:t>
      </w:r>
    </w:p>
    <w:p w14:paraId="53FAD5F5" w14:textId="77777777" w:rsidR="0061216C" w:rsidRDefault="0061216C" w:rsidP="0061216C">
      <w:pPr>
        <w:tabs>
          <w:tab w:val="center" w:pos="4320"/>
          <w:tab w:val="left" w:pos="6832"/>
        </w:tabs>
        <w:jc w:val="both"/>
        <w:rPr>
          <w:rFonts w:cstheme="minorHAnsi"/>
          <w:b/>
          <w:color w:val="FF0000"/>
          <w:sz w:val="28"/>
          <w:szCs w:val="28"/>
        </w:rPr>
      </w:pPr>
    </w:p>
    <w:p w14:paraId="65EDBA1B" w14:textId="77777777" w:rsidR="0009597C" w:rsidRDefault="0061216C" w:rsidP="00095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832"/>
        </w:tabs>
        <w:jc w:val="center"/>
        <w:rPr>
          <w:rFonts w:cstheme="minorHAnsi"/>
          <w:b/>
          <w:color w:val="FF0000"/>
          <w:sz w:val="28"/>
          <w:szCs w:val="28"/>
        </w:rPr>
      </w:pPr>
      <w:r w:rsidRPr="009246B8">
        <w:rPr>
          <w:rFonts w:cstheme="minorHAnsi"/>
          <w:b/>
          <w:color w:val="FF0000"/>
          <w:sz w:val="28"/>
          <w:szCs w:val="28"/>
        </w:rPr>
        <w:t>NOTICE OF ANNUAL GENERAL MEETING</w:t>
      </w:r>
    </w:p>
    <w:p w14:paraId="39499C10" w14:textId="1B2B4473" w:rsidR="0061216C" w:rsidRPr="0009597C" w:rsidRDefault="0061216C" w:rsidP="00095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832"/>
        </w:tabs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color w:val="FF0000"/>
        </w:rPr>
        <w:t xml:space="preserve">Our Annual General Meeting will be held on Wednesday, April </w:t>
      </w:r>
      <w:r>
        <w:rPr>
          <w:rFonts w:cstheme="minorHAnsi"/>
          <w:color w:val="FF0000"/>
        </w:rPr>
        <w:t xml:space="preserve">19, </w:t>
      </w:r>
      <w:r w:rsidR="003705B3">
        <w:rPr>
          <w:rFonts w:cstheme="minorHAnsi"/>
          <w:color w:val="FF0000"/>
        </w:rPr>
        <w:t>2023,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>at 7:00pm.</w:t>
      </w:r>
    </w:p>
    <w:p w14:paraId="57F4F16B" w14:textId="1219A14E" w:rsidR="0061216C" w:rsidRPr="001C47B1" w:rsidRDefault="0061216C" w:rsidP="00612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832"/>
        </w:tabs>
      </w:pPr>
      <w:r w:rsidRPr="001C47B1">
        <w:t xml:space="preserve">AGM information will be posted on our website </w:t>
      </w:r>
      <w:hyperlink r:id="rId15" w:history="1">
        <w:r w:rsidRPr="001C47B1">
          <w:rPr>
            <w:rStyle w:val="Hyperlink"/>
            <w:color w:val="auto"/>
          </w:rPr>
          <w:t>www.cherrycreekwater.com</w:t>
        </w:r>
      </w:hyperlink>
      <w:r w:rsidRPr="001C47B1">
        <w:t xml:space="preserve"> There will be (</w:t>
      </w:r>
      <w:r>
        <w:t>2</w:t>
      </w:r>
      <w:r w:rsidRPr="001C47B1">
        <w:t>) Trustee position up for election (3-yr term). Trustee Eligibility requirements and nominations forms will be available at the office prior to the Annual General Meeting.</w:t>
      </w:r>
    </w:p>
    <w:p w14:paraId="7D385A5D" w14:textId="701C551D" w:rsidR="0009597C" w:rsidRDefault="0009597C" w:rsidP="00E9397E">
      <w:pPr>
        <w:rPr>
          <w:rFonts w:ascii="Arial" w:hAnsi="Arial" w:cs="Arial"/>
          <w:sz w:val="28"/>
          <w:szCs w:val="28"/>
        </w:rPr>
      </w:pPr>
    </w:p>
    <w:p w14:paraId="7ACD557F" w14:textId="1E51B12B" w:rsidR="00E9397E" w:rsidRPr="00995E14" w:rsidRDefault="00E9397E" w:rsidP="00095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995E14">
        <w:rPr>
          <w:rFonts w:ascii="Arial" w:hAnsi="Arial" w:cs="Arial"/>
          <w:b/>
          <w:bCs/>
          <w:sz w:val="24"/>
          <w:szCs w:val="24"/>
        </w:rPr>
        <w:t>CAN YOUR HOUSE BE SEEN IN AN EMERGENCY?</w:t>
      </w:r>
    </w:p>
    <w:p w14:paraId="7376E8F7" w14:textId="0722E0D7" w:rsidR="003705B3" w:rsidRPr="0009597C" w:rsidRDefault="0009597C" w:rsidP="00095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7569CCF" wp14:editId="2F8E92D1">
            <wp:simplePos x="0" y="0"/>
            <wp:positionH relativeFrom="column">
              <wp:posOffset>2238375</wp:posOffset>
            </wp:positionH>
            <wp:positionV relativeFrom="paragraph">
              <wp:posOffset>906780</wp:posOffset>
            </wp:positionV>
            <wp:extent cx="428625" cy="428625"/>
            <wp:effectExtent l="0" t="0" r="9525" b="9525"/>
            <wp:wrapNone/>
            <wp:docPr id="17" name="Graphic 17" descr="Renovation (House With Sparkles)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Renovation (House With Sparkles)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5B3" w:rsidRPr="0009597C">
        <w:t>The Cherry Creek Fire Department is asking all residen</w:t>
      </w:r>
      <w:r w:rsidR="003705B3" w:rsidRPr="0009597C">
        <w:t>ts</w:t>
      </w:r>
      <w:r w:rsidR="003705B3" w:rsidRPr="0009597C">
        <w:t xml:space="preserve"> to have their house numbers clearly visible to responding emergency vehicles. It is important that the numbers be close to the road, reflective, and large enough that they can be</w:t>
      </w:r>
      <w:r w:rsidR="003705B3" w:rsidRPr="0009597C">
        <w:t xml:space="preserve"> easily</w:t>
      </w:r>
      <w:r w:rsidR="003705B3" w:rsidRPr="0009597C">
        <w:t xml:space="preserve"> seen.</w:t>
      </w:r>
    </w:p>
    <w:p w14:paraId="63E2161B" w14:textId="77777777" w:rsidR="003705B3" w:rsidRPr="003705B3" w:rsidRDefault="003705B3" w:rsidP="00095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818D6BB" w14:textId="0F64FEB9" w:rsidR="003705B3" w:rsidRDefault="003705B3">
      <w:r>
        <w:t xml:space="preserve"> </w:t>
      </w:r>
    </w:p>
    <w:sectPr w:rsidR="003705B3" w:rsidSect="00995E14">
      <w:type w:val="continuous"/>
      <w:pgSz w:w="12240" w:h="15840"/>
      <w:pgMar w:top="1440" w:right="1080" w:bottom="1440" w:left="1080" w:header="720" w:footer="720" w:gutter="0"/>
      <w:cols w:num="2" w:sep="1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A153" w14:textId="77777777" w:rsidR="006863AE" w:rsidRDefault="00995E14" w:rsidP="00E80433">
    <w:pPr>
      <w:pStyle w:val="Footer"/>
      <w:jc w:val="center"/>
    </w:pPr>
  </w:p>
  <w:p w14:paraId="673BE3E9" w14:textId="77777777" w:rsidR="006863AE" w:rsidRDefault="00995E14" w:rsidP="00E80433">
    <w:pPr>
      <w:pStyle w:val="Footer"/>
      <w:jc w:val="center"/>
    </w:pPr>
    <w:r>
      <w:t>Chair Vida Jackway, Vice Chair Dana Forrester, Trustees: Anton Haffner, Charlaine Lacroix, Jennifer Smith</w:t>
    </w:r>
  </w:p>
  <w:p w14:paraId="7FA35E19" w14:textId="77777777" w:rsidR="006863AE" w:rsidRDefault="00995E1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E68C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1894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D1"/>
    <w:rsid w:val="0009597C"/>
    <w:rsid w:val="003705B3"/>
    <w:rsid w:val="0061216C"/>
    <w:rsid w:val="00995E14"/>
    <w:rsid w:val="00A278D1"/>
    <w:rsid w:val="00D82228"/>
    <w:rsid w:val="00E9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8E1BC"/>
  <w15:chartTrackingRefBased/>
  <w15:docId w15:val="{FCE37139-2A81-4267-881D-434F1D6D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78D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27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278D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27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8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2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fire-png/download/5231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ommons.wikimedia.org/wiki/File:Mail-notification.svg" TargetMode="External"/><Relationship Id="rId17" Type="http://schemas.openxmlformats.org/officeDocument/2006/relationships/image" Target="media/image6.sv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://www.cherrycreekwater.com" TargetMode="External"/><Relationship Id="rId11" Type="http://schemas.openxmlformats.org/officeDocument/2006/relationships/image" Target="media/image3.png"/><Relationship Id="rId5" Type="http://schemas.openxmlformats.org/officeDocument/2006/relationships/footer" Target="footer1.xml"/><Relationship Id="rId15" Type="http://schemas.openxmlformats.org/officeDocument/2006/relationships/hyperlink" Target="http://www.cherrycreekwater.com" TargetMode="External"/><Relationship Id="rId10" Type="http://schemas.openxmlformats.org/officeDocument/2006/relationships/hyperlink" Target="https://www.cherrycreekwater.com/all-forms-and-report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ccww.info@shaw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Creek Waterworks</dc:creator>
  <cp:keywords/>
  <dc:description/>
  <cp:lastModifiedBy>Cherry Creek Waterworks</cp:lastModifiedBy>
  <cp:revision>1</cp:revision>
  <cp:lastPrinted>2022-12-13T21:44:00Z</cp:lastPrinted>
  <dcterms:created xsi:type="dcterms:W3CDTF">2022-12-13T20:38:00Z</dcterms:created>
  <dcterms:modified xsi:type="dcterms:W3CDTF">2022-12-13T21:45:00Z</dcterms:modified>
</cp:coreProperties>
</file>